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24"/>
          <w:szCs w:val="24"/>
        </w:rPr>
      </w:pPr>
      <w:r>
        <w:rPr>
          <w:rFonts w:hint="eastAsia"/>
          <w:b/>
          <w:sz w:val="24"/>
          <w:szCs w:val="24"/>
          <w:lang w:eastAsia="zh-CN"/>
        </w:rPr>
        <w:t>关于</w:t>
      </w:r>
      <w:r>
        <w:rPr>
          <w:rFonts w:hint="eastAsia"/>
          <w:b/>
          <w:sz w:val="24"/>
          <w:szCs w:val="24"/>
        </w:rPr>
        <w:t>本学期通识教育选修课《大学生心理健康</w:t>
      </w:r>
      <w:r>
        <w:rPr>
          <w:rFonts w:hint="eastAsia"/>
          <w:b/>
          <w:sz w:val="24"/>
          <w:szCs w:val="24"/>
          <w:lang w:eastAsia="zh-CN"/>
        </w:rPr>
        <w:t>教育</w:t>
      </w:r>
      <w:r>
        <w:rPr>
          <w:rFonts w:hint="eastAsia"/>
          <w:b/>
          <w:sz w:val="24"/>
          <w:szCs w:val="24"/>
        </w:rPr>
        <w:t>》</w:t>
      </w:r>
      <w:r>
        <w:rPr>
          <w:rFonts w:hint="eastAsia"/>
          <w:b/>
          <w:sz w:val="24"/>
          <w:szCs w:val="24"/>
          <w:lang w:eastAsia="zh-CN"/>
        </w:rPr>
        <w:t>（慕课）</w:t>
      </w:r>
      <w:r>
        <w:rPr>
          <w:rFonts w:hint="eastAsia"/>
          <w:b/>
          <w:sz w:val="24"/>
          <w:szCs w:val="24"/>
        </w:rPr>
        <w:t>教学安排</w:t>
      </w:r>
      <w:r>
        <w:rPr>
          <w:rFonts w:hint="eastAsia"/>
          <w:b/>
          <w:sz w:val="24"/>
          <w:szCs w:val="24"/>
          <w:lang w:eastAsia="zh-CN"/>
        </w:rPr>
        <w:t>的通知</w:t>
      </w:r>
    </w:p>
    <w:p>
      <w:pPr>
        <w:rPr>
          <w:sz w:val="24"/>
          <w:szCs w:val="24"/>
        </w:rPr>
      </w:pPr>
    </w:p>
    <w:p>
      <w:pPr>
        <w:rPr>
          <w:sz w:val="24"/>
          <w:szCs w:val="24"/>
        </w:rPr>
      </w:pPr>
      <w:r>
        <w:rPr>
          <w:rFonts w:hint="eastAsia"/>
          <w:sz w:val="24"/>
          <w:szCs w:val="24"/>
        </w:rPr>
        <w:t>各位已选课同学：</w:t>
      </w:r>
    </w:p>
    <w:p>
      <w:pPr>
        <w:ind w:firstLine="420"/>
        <w:jc w:val="left"/>
        <w:rPr>
          <w:rFonts w:ascii="宋体" w:hAnsi="宋体" w:cs="宋体"/>
          <w:b w:val="0"/>
          <w:bCs w:val="0"/>
          <w:kern w:val="0"/>
          <w:sz w:val="24"/>
          <w:szCs w:val="24"/>
        </w:rPr>
      </w:pPr>
      <w:r>
        <w:rPr>
          <w:rFonts w:hint="eastAsia" w:ascii="宋体" w:hAnsi="宋体" w:cs="宋体"/>
          <w:kern w:val="0"/>
          <w:sz w:val="24"/>
          <w:szCs w:val="24"/>
        </w:rPr>
        <w:t>按照教学计划，</w:t>
      </w:r>
      <w:r>
        <w:rPr>
          <w:rFonts w:hint="eastAsia" w:ascii="宋体" w:hAnsi="宋体" w:cs="宋体"/>
          <w:kern w:val="0"/>
          <w:sz w:val="24"/>
          <w:szCs w:val="24"/>
          <w:lang w:eastAsia="zh-CN"/>
        </w:rPr>
        <w:t>校区</w:t>
      </w:r>
      <w:r>
        <w:rPr>
          <w:rFonts w:hint="eastAsia" w:ascii="宋体" w:hAnsi="宋体" w:cs="宋体"/>
          <w:kern w:val="0"/>
          <w:sz w:val="24"/>
          <w:szCs w:val="24"/>
        </w:rPr>
        <w:t>通识教育选修课《大学生心理健康</w:t>
      </w:r>
      <w:r>
        <w:rPr>
          <w:rFonts w:hint="eastAsia" w:ascii="宋体" w:hAnsi="宋体" w:cs="宋体"/>
          <w:kern w:val="0"/>
          <w:sz w:val="24"/>
          <w:szCs w:val="24"/>
          <w:lang w:eastAsia="zh-CN"/>
        </w:rPr>
        <w:t>教育</w:t>
      </w:r>
      <w:r>
        <w:rPr>
          <w:rFonts w:hint="eastAsia" w:ascii="宋体" w:hAnsi="宋体" w:cs="宋体"/>
          <w:kern w:val="0"/>
          <w:sz w:val="24"/>
          <w:szCs w:val="24"/>
        </w:rPr>
        <w:t>》</w:t>
      </w:r>
      <w:r>
        <w:rPr>
          <w:rFonts w:hint="eastAsia" w:ascii="宋体" w:hAnsi="宋体" w:cs="宋体"/>
          <w:kern w:val="0"/>
          <w:sz w:val="24"/>
          <w:szCs w:val="24"/>
          <w:lang w:eastAsia="zh-CN"/>
        </w:rPr>
        <w:t>（慕课）</w:t>
      </w:r>
      <w:r>
        <w:rPr>
          <w:rFonts w:hint="eastAsia" w:ascii="宋体" w:hAnsi="宋体" w:cs="宋体"/>
          <w:kern w:val="0"/>
          <w:sz w:val="24"/>
          <w:szCs w:val="24"/>
        </w:rPr>
        <w:t>课程在本学期第二周开始进行智慧树平台在线</w:t>
      </w:r>
      <w:r>
        <w:rPr>
          <w:rFonts w:hint="eastAsia" w:ascii="宋体" w:hAnsi="宋体" w:cs="宋体"/>
          <w:b w:val="0"/>
          <w:bCs w:val="0"/>
          <w:kern w:val="0"/>
          <w:sz w:val="24"/>
          <w:szCs w:val="24"/>
        </w:rPr>
        <w:t>开放慕课课程。</w:t>
      </w:r>
    </w:p>
    <w:p>
      <w:pPr>
        <w:ind w:firstLine="420"/>
        <w:jc w:val="left"/>
        <w:rPr>
          <w:rFonts w:hint="eastAsia" w:ascii="ˎ̥" w:hAnsi="ˎ̥"/>
          <w:b w:val="0"/>
          <w:bCs w:val="0"/>
          <w:color w:val="000000"/>
          <w:sz w:val="24"/>
          <w:szCs w:val="24"/>
        </w:rPr>
      </w:pPr>
      <w:r>
        <w:rPr>
          <w:rFonts w:hint="eastAsia" w:ascii="宋体" w:hAnsi="宋体" w:cs="宋体"/>
          <w:b w:val="0"/>
          <w:bCs w:val="0"/>
          <w:kern w:val="0"/>
          <w:sz w:val="24"/>
          <w:szCs w:val="24"/>
        </w:rPr>
        <w:t>本课程以线上(网络)、和线下（师生见面课）方式运行。本课程共进行三次线下见面课，第一次见面课将于</w:t>
      </w:r>
      <w:r>
        <w:rPr>
          <w:rFonts w:hint="eastAsia" w:ascii="ˎ̥" w:hAnsi="ˎ̥" w:cs="宋体"/>
          <w:b w:val="0"/>
          <w:bCs w:val="0"/>
          <w:kern w:val="0"/>
          <w:sz w:val="24"/>
          <w:szCs w:val="24"/>
        </w:rPr>
        <w:t>第二周周四晚</w:t>
      </w:r>
      <w:r>
        <w:rPr>
          <w:rFonts w:ascii="ˎ̥" w:hAnsi="ˎ̥" w:cs="宋体"/>
          <w:b w:val="0"/>
          <w:bCs w:val="0"/>
          <w:kern w:val="0"/>
          <w:sz w:val="24"/>
          <w:szCs w:val="24"/>
        </w:rPr>
        <w:t>11</w:t>
      </w:r>
      <w:r>
        <w:rPr>
          <w:rFonts w:hint="eastAsia" w:ascii="ˎ̥" w:hAnsi="ˎ̥" w:cs="宋体"/>
          <w:b w:val="0"/>
          <w:bCs w:val="0"/>
          <w:kern w:val="0"/>
          <w:sz w:val="24"/>
          <w:szCs w:val="24"/>
        </w:rPr>
        <w:t>、</w:t>
      </w:r>
      <w:r>
        <w:rPr>
          <w:rFonts w:ascii="ˎ̥" w:hAnsi="ˎ̥" w:cs="宋体"/>
          <w:b w:val="0"/>
          <w:bCs w:val="0"/>
          <w:kern w:val="0"/>
          <w:sz w:val="24"/>
          <w:szCs w:val="24"/>
        </w:rPr>
        <w:t>12</w:t>
      </w:r>
      <w:r>
        <w:rPr>
          <w:rFonts w:hint="eastAsia" w:ascii="ˎ̥" w:hAnsi="ˎ̥" w:cs="宋体"/>
          <w:b w:val="0"/>
          <w:bCs w:val="0"/>
          <w:kern w:val="0"/>
          <w:sz w:val="24"/>
          <w:szCs w:val="24"/>
        </w:rPr>
        <w:t>节（</w:t>
      </w:r>
      <w:r>
        <w:rPr>
          <w:rFonts w:ascii="ˎ̥" w:hAnsi="ˎ̥" w:cs="宋体"/>
          <w:b w:val="0"/>
          <w:bCs w:val="0"/>
          <w:kern w:val="0"/>
          <w:sz w:val="24"/>
          <w:szCs w:val="24"/>
        </w:rPr>
        <w:t>2017</w:t>
      </w:r>
      <w:r>
        <w:rPr>
          <w:rFonts w:hint="eastAsia" w:ascii="ˎ̥" w:hAnsi="ˎ̥" w:cs="宋体"/>
          <w:b w:val="0"/>
          <w:bCs w:val="0"/>
          <w:kern w:val="0"/>
          <w:sz w:val="24"/>
          <w:szCs w:val="24"/>
        </w:rPr>
        <w:t>年</w:t>
      </w:r>
      <w:r>
        <w:rPr>
          <w:rFonts w:ascii="ˎ̥" w:hAnsi="ˎ̥" w:cs="宋体"/>
          <w:b w:val="0"/>
          <w:bCs w:val="0"/>
          <w:kern w:val="0"/>
          <w:sz w:val="24"/>
          <w:szCs w:val="24"/>
        </w:rPr>
        <w:t>9</w:t>
      </w:r>
      <w:r>
        <w:rPr>
          <w:rFonts w:hint="eastAsia" w:ascii="ˎ̥" w:hAnsi="ˎ̥" w:cs="宋体"/>
          <w:b w:val="0"/>
          <w:bCs w:val="0"/>
          <w:kern w:val="0"/>
          <w:sz w:val="24"/>
          <w:szCs w:val="24"/>
        </w:rPr>
        <w:t>月</w:t>
      </w:r>
      <w:r>
        <w:rPr>
          <w:rFonts w:ascii="ˎ̥" w:hAnsi="ˎ̥" w:cs="宋体"/>
          <w:b w:val="0"/>
          <w:bCs w:val="0"/>
          <w:kern w:val="0"/>
          <w:sz w:val="24"/>
          <w:szCs w:val="24"/>
        </w:rPr>
        <w:t>14</w:t>
      </w:r>
      <w:r>
        <w:rPr>
          <w:rFonts w:hint="eastAsia" w:ascii="ˎ̥" w:hAnsi="ˎ̥" w:cs="宋体"/>
          <w:b w:val="0"/>
          <w:bCs w:val="0"/>
          <w:kern w:val="0"/>
          <w:sz w:val="24"/>
          <w:szCs w:val="24"/>
        </w:rPr>
        <w:t>日）</w:t>
      </w:r>
      <w:r>
        <w:rPr>
          <w:rFonts w:hint="eastAsia" w:ascii="宋体" w:hAnsi="宋体" w:cs="宋体"/>
          <w:b w:val="0"/>
          <w:bCs w:val="0"/>
          <w:kern w:val="0"/>
          <w:sz w:val="24"/>
          <w:szCs w:val="24"/>
        </w:rPr>
        <w:t>进行，将安排网站指导老师和暨大老师指导同学们如何完成网上注册和选课，公布课程要求等事宜。内容重要，务必出席。</w:t>
      </w:r>
    </w:p>
    <w:p>
      <w:pPr>
        <w:ind w:firstLine="420"/>
        <w:rPr>
          <w:rFonts w:ascii="宋体" w:hAnsi="宋体" w:cs="宋体"/>
          <w:kern w:val="0"/>
          <w:sz w:val="24"/>
          <w:szCs w:val="24"/>
        </w:rPr>
      </w:pPr>
      <w:r>
        <w:rPr>
          <w:rFonts w:hint="eastAsia" w:ascii="宋体" w:hAnsi="宋体" w:cs="宋体"/>
          <w:kern w:val="0"/>
          <w:sz w:val="24"/>
          <w:szCs w:val="24"/>
        </w:rPr>
        <w:t xml:space="preserve"> </w:t>
      </w:r>
    </w:p>
    <w:p>
      <w:pPr>
        <w:ind w:firstLine="482" w:firstLineChars="200"/>
        <w:rPr>
          <w:rFonts w:hint="eastAsia"/>
          <w:b/>
          <w:sz w:val="24"/>
          <w:szCs w:val="24"/>
        </w:rPr>
      </w:pPr>
      <w:r>
        <w:rPr>
          <w:rFonts w:hint="eastAsia"/>
          <w:b/>
          <w:sz w:val="24"/>
          <w:szCs w:val="24"/>
        </w:rPr>
        <w:t>一、课程安排</w:t>
      </w:r>
    </w:p>
    <w:p>
      <w:pPr>
        <w:ind w:firstLine="480" w:firstLineChars="200"/>
        <w:rPr>
          <w:sz w:val="24"/>
          <w:szCs w:val="24"/>
        </w:rPr>
      </w:pPr>
      <w:r>
        <w:rPr>
          <w:rFonts w:hint="eastAsia"/>
          <w:sz w:val="24"/>
          <w:szCs w:val="24"/>
        </w:rPr>
        <w:t>周数：</w:t>
      </w:r>
      <w:r>
        <w:rPr>
          <w:sz w:val="24"/>
          <w:szCs w:val="24"/>
        </w:rPr>
        <w:t>1</w:t>
      </w:r>
      <w:r>
        <w:rPr>
          <w:rFonts w:hint="eastAsia"/>
          <w:sz w:val="24"/>
          <w:szCs w:val="24"/>
          <w:lang w:val="en-US" w:eastAsia="zh-CN"/>
        </w:rPr>
        <w:t>8</w:t>
      </w:r>
      <w:r>
        <w:rPr>
          <w:rFonts w:hint="eastAsia"/>
          <w:sz w:val="24"/>
          <w:szCs w:val="24"/>
        </w:rPr>
        <w:t>周</w:t>
      </w:r>
    </w:p>
    <w:p>
      <w:pPr>
        <w:ind w:firstLine="480" w:firstLineChars="200"/>
        <w:rPr>
          <w:sz w:val="24"/>
          <w:szCs w:val="24"/>
        </w:rPr>
      </w:pPr>
      <w:r>
        <w:rPr>
          <w:rFonts w:hint="eastAsia"/>
          <w:sz w:val="24"/>
          <w:szCs w:val="24"/>
        </w:rPr>
        <w:t>学习方式：线上（自学）</w:t>
      </w:r>
      <w:r>
        <w:rPr>
          <w:sz w:val="24"/>
          <w:szCs w:val="24"/>
        </w:rPr>
        <w:t>+</w:t>
      </w:r>
      <w:r>
        <w:rPr>
          <w:rFonts w:hint="eastAsia"/>
          <w:sz w:val="24"/>
          <w:szCs w:val="24"/>
        </w:rPr>
        <w:t>线下（见面课）</w:t>
      </w:r>
    </w:p>
    <w:p>
      <w:pPr>
        <w:ind w:firstLine="480" w:firstLineChars="200"/>
        <w:rPr>
          <w:sz w:val="24"/>
          <w:szCs w:val="24"/>
        </w:rPr>
      </w:pPr>
      <w:r>
        <w:rPr>
          <w:rFonts w:hint="eastAsia"/>
          <w:sz w:val="24"/>
          <w:szCs w:val="24"/>
        </w:rPr>
        <w:t>教学安排：</w:t>
      </w:r>
    </w:p>
    <w:p>
      <w:pPr>
        <w:jc w:val="center"/>
        <w:rPr>
          <w:b/>
          <w:sz w:val="24"/>
          <w:szCs w:val="24"/>
        </w:rPr>
      </w:pPr>
      <w:r>
        <w:rPr>
          <w:rFonts w:hint="eastAsia"/>
          <w:b/>
          <w:sz w:val="24"/>
          <w:szCs w:val="24"/>
        </w:rPr>
        <w:t>《</w:t>
      </w:r>
      <w:r>
        <w:rPr>
          <w:rFonts w:hint="eastAsia" w:ascii="宋体" w:hAnsi="宋体" w:cs="宋体"/>
          <w:b/>
          <w:kern w:val="0"/>
          <w:sz w:val="24"/>
          <w:szCs w:val="24"/>
        </w:rPr>
        <w:t>大学生心理健康教育</w:t>
      </w:r>
      <w:r>
        <w:rPr>
          <w:rFonts w:hint="eastAsia"/>
          <w:b/>
          <w:sz w:val="24"/>
          <w:szCs w:val="24"/>
        </w:rPr>
        <w:t>》</w:t>
      </w:r>
    </w:p>
    <w:tbl>
      <w:tblPr>
        <w:tblStyle w:val="4"/>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209"/>
        <w:gridCol w:w="795"/>
        <w:gridCol w:w="374"/>
        <w:gridCol w:w="3542"/>
        <w:gridCol w:w="2438"/>
        <w:gridCol w:w="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3" w:hRule="atLeast"/>
        </w:trPr>
        <w:tc>
          <w:tcPr>
            <w:tcW w:w="715" w:type="dxa"/>
            <w:tcBorders>
              <w:top w:val="single" w:color="auto" w:sz="4" w:space="0"/>
              <w:left w:val="single" w:color="auto" w:sz="4" w:space="0"/>
              <w:bottom w:val="single" w:color="auto" w:sz="4" w:space="0"/>
              <w:right w:val="single" w:color="auto" w:sz="4" w:space="0"/>
            </w:tcBorders>
          </w:tcPr>
          <w:p>
            <w:pPr>
              <w:widowControl/>
              <w:spacing w:line="360" w:lineRule="atLeast"/>
              <w:jc w:val="center"/>
              <w:rPr>
                <w:rFonts w:ascii="Tahoma" w:hAnsi="Tahoma" w:cs="Tahoma"/>
                <w:color w:val="333333"/>
                <w:kern w:val="0"/>
                <w:sz w:val="24"/>
                <w:szCs w:val="24"/>
              </w:rPr>
            </w:pPr>
            <w:r>
              <w:rPr>
                <w:rFonts w:hint="eastAsia" w:ascii="Tahoma" w:hAnsi="Tahoma" w:cs="Tahoma"/>
                <w:color w:val="333333"/>
                <w:kern w:val="0"/>
                <w:sz w:val="24"/>
                <w:szCs w:val="24"/>
              </w:rPr>
              <w:t>模式</w:t>
            </w:r>
          </w:p>
        </w:tc>
        <w:tc>
          <w:tcPr>
            <w:tcW w:w="1004" w:type="dxa"/>
            <w:gridSpan w:val="2"/>
            <w:tcBorders>
              <w:top w:val="single" w:color="auto" w:sz="4" w:space="0"/>
              <w:left w:val="single" w:color="auto" w:sz="4" w:space="0"/>
              <w:bottom w:val="single" w:color="auto" w:sz="4" w:space="0"/>
              <w:right w:val="single" w:color="auto" w:sz="4" w:space="0"/>
            </w:tcBorders>
          </w:tcPr>
          <w:p>
            <w:pPr>
              <w:widowControl/>
              <w:spacing w:line="360" w:lineRule="atLeast"/>
              <w:jc w:val="center"/>
              <w:rPr>
                <w:rFonts w:ascii="Tahoma" w:hAnsi="Tahoma" w:cs="Tahoma"/>
                <w:b/>
                <w:bCs/>
                <w:color w:val="333333"/>
                <w:kern w:val="0"/>
                <w:sz w:val="24"/>
                <w:szCs w:val="24"/>
              </w:rPr>
            </w:pPr>
            <w:r>
              <w:rPr>
                <w:rFonts w:hint="eastAsia" w:ascii="Tahoma" w:hAnsi="Tahoma" w:cs="Tahoma"/>
                <w:b/>
                <w:bCs/>
                <w:color w:val="333333"/>
                <w:kern w:val="0"/>
                <w:sz w:val="24"/>
                <w:szCs w:val="24"/>
              </w:rPr>
              <w:t>地</w:t>
            </w:r>
            <w:r>
              <w:rPr>
                <w:rFonts w:ascii="Tahoma" w:hAnsi="Tahoma" w:cs="Tahoma"/>
                <w:b/>
                <w:bCs/>
                <w:color w:val="333333"/>
                <w:kern w:val="0"/>
                <w:sz w:val="24"/>
                <w:szCs w:val="24"/>
              </w:rPr>
              <w:t xml:space="preserve"> </w:t>
            </w:r>
            <w:r>
              <w:rPr>
                <w:rFonts w:hint="eastAsia" w:ascii="Tahoma" w:hAnsi="Tahoma" w:cs="Tahoma"/>
                <w:b/>
                <w:bCs/>
                <w:color w:val="333333"/>
                <w:kern w:val="0"/>
                <w:sz w:val="24"/>
                <w:szCs w:val="24"/>
              </w:rPr>
              <w:t>点</w:t>
            </w:r>
          </w:p>
        </w:tc>
        <w:tc>
          <w:tcPr>
            <w:tcW w:w="3916"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tLeast"/>
              <w:jc w:val="center"/>
              <w:rPr>
                <w:rFonts w:ascii="Tahoma" w:hAnsi="Tahoma" w:cs="Tahoma"/>
                <w:b/>
                <w:bCs/>
                <w:color w:val="333333"/>
                <w:kern w:val="0"/>
                <w:sz w:val="24"/>
                <w:szCs w:val="24"/>
              </w:rPr>
            </w:pPr>
            <w:r>
              <w:rPr>
                <w:rFonts w:hint="eastAsia" w:ascii="Tahoma" w:hAnsi="Tahoma" w:cs="Tahoma"/>
                <w:b/>
                <w:bCs/>
                <w:color w:val="333333"/>
                <w:kern w:val="0"/>
                <w:sz w:val="24"/>
                <w:szCs w:val="24"/>
              </w:rPr>
              <w:t>时</w:t>
            </w:r>
            <w:r>
              <w:rPr>
                <w:rFonts w:ascii="Tahoma" w:hAnsi="Tahoma" w:cs="Tahoma"/>
                <w:b/>
                <w:bCs/>
                <w:color w:val="333333"/>
                <w:kern w:val="0"/>
                <w:sz w:val="24"/>
                <w:szCs w:val="24"/>
              </w:rPr>
              <w:t xml:space="preserve">  </w:t>
            </w:r>
            <w:r>
              <w:rPr>
                <w:rFonts w:hint="eastAsia" w:ascii="Tahoma" w:hAnsi="Tahoma" w:cs="Tahoma"/>
                <w:b/>
                <w:bCs/>
                <w:color w:val="333333"/>
                <w:kern w:val="0"/>
                <w:sz w:val="24"/>
                <w:szCs w:val="24"/>
              </w:rPr>
              <w:t>间</w:t>
            </w:r>
          </w:p>
        </w:tc>
        <w:tc>
          <w:tcPr>
            <w:tcW w:w="2438" w:type="dxa"/>
            <w:tcBorders>
              <w:top w:val="single" w:color="auto" w:sz="4" w:space="0"/>
              <w:left w:val="single" w:color="auto" w:sz="4" w:space="0"/>
              <w:bottom w:val="single" w:color="auto" w:sz="4" w:space="0"/>
              <w:right w:val="single" w:color="auto" w:sz="4" w:space="0"/>
            </w:tcBorders>
            <w:vAlign w:val="center"/>
          </w:tcPr>
          <w:p>
            <w:pPr>
              <w:widowControl/>
              <w:spacing w:line="360" w:lineRule="atLeast"/>
              <w:jc w:val="center"/>
              <w:rPr>
                <w:rFonts w:ascii="Tahoma" w:hAnsi="Tahoma" w:cs="Tahoma"/>
                <w:b/>
                <w:bCs/>
                <w:color w:val="333333"/>
                <w:kern w:val="0"/>
                <w:sz w:val="24"/>
                <w:szCs w:val="24"/>
              </w:rPr>
            </w:pPr>
            <w:r>
              <w:rPr>
                <w:rFonts w:hint="eastAsia" w:ascii="Tahoma" w:hAnsi="Tahoma" w:cs="Tahoma"/>
                <w:b/>
                <w:bCs/>
                <w:color w:val="333333"/>
                <w:kern w:val="0"/>
                <w:sz w:val="24"/>
                <w:szCs w:val="24"/>
              </w:rPr>
              <w:t>内</w:t>
            </w:r>
            <w:r>
              <w:rPr>
                <w:rFonts w:ascii="Tahoma" w:hAnsi="Tahoma" w:cs="Tahoma"/>
                <w:b/>
                <w:bCs/>
                <w:color w:val="333333"/>
                <w:kern w:val="0"/>
                <w:sz w:val="24"/>
                <w:szCs w:val="24"/>
              </w:rPr>
              <w:t xml:space="preserve"> </w:t>
            </w:r>
            <w:r>
              <w:rPr>
                <w:rFonts w:hint="eastAsia" w:ascii="Tahoma" w:hAnsi="Tahoma" w:cs="Tahoma"/>
                <w:b/>
                <w:bCs/>
                <w:color w:val="333333"/>
                <w:kern w:val="0"/>
                <w:sz w:val="24"/>
                <w:szCs w:val="24"/>
              </w:rPr>
              <w:t>容</w:t>
            </w:r>
          </w:p>
        </w:tc>
        <w:tc>
          <w:tcPr>
            <w:tcW w:w="44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华文仿宋" w:eastAsia="仿宋_GB2312" w:cs="华文仿宋"/>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3" w:hRule="atLeast"/>
        </w:trPr>
        <w:tc>
          <w:tcPr>
            <w:tcW w:w="715" w:type="dxa"/>
            <w:tcBorders>
              <w:top w:val="single" w:color="auto" w:sz="4" w:space="0"/>
              <w:left w:val="single" w:color="auto" w:sz="4" w:space="0"/>
              <w:bottom w:val="single" w:color="auto" w:sz="4" w:space="0"/>
              <w:right w:val="single" w:color="auto" w:sz="4" w:space="0"/>
            </w:tcBorders>
            <w:vAlign w:val="center"/>
          </w:tcPr>
          <w:p>
            <w:pPr>
              <w:widowControl/>
              <w:spacing w:line="360" w:lineRule="atLeast"/>
              <w:jc w:val="center"/>
              <w:rPr>
                <w:rFonts w:hint="eastAsia" w:ascii="Tahoma" w:hAnsi="Tahoma" w:cs="Tahoma"/>
                <w:color w:val="333333"/>
                <w:kern w:val="0"/>
                <w:sz w:val="24"/>
                <w:szCs w:val="24"/>
              </w:rPr>
            </w:pPr>
            <w:r>
              <w:rPr>
                <w:rFonts w:hint="eastAsia" w:ascii="Tahoma" w:hAnsi="Tahoma" w:cs="Tahoma"/>
                <w:color w:val="333333"/>
                <w:kern w:val="0"/>
                <w:sz w:val="24"/>
                <w:szCs w:val="24"/>
              </w:rPr>
              <w:t>线上</w:t>
            </w:r>
          </w:p>
        </w:tc>
        <w:tc>
          <w:tcPr>
            <w:tcW w:w="1004"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cs="宋体"/>
                <w:kern w:val="0"/>
                <w:sz w:val="24"/>
                <w:szCs w:val="24"/>
              </w:rPr>
            </w:pPr>
          </w:p>
          <w:p>
            <w:pPr>
              <w:jc w:val="center"/>
              <w:rPr>
                <w:rFonts w:hint="eastAsia" w:ascii="宋体" w:hAnsi="宋体" w:cs="宋体"/>
                <w:kern w:val="0"/>
                <w:sz w:val="24"/>
                <w:szCs w:val="24"/>
              </w:rPr>
            </w:pPr>
          </w:p>
          <w:p>
            <w:pPr>
              <w:jc w:val="center"/>
              <w:rPr>
                <w:rFonts w:hint="eastAsia"/>
                <w:sz w:val="24"/>
                <w:szCs w:val="24"/>
              </w:rPr>
            </w:pPr>
            <w:r>
              <w:rPr>
                <w:rFonts w:hint="eastAsia" w:ascii="宋体" w:hAnsi="宋体" w:cs="宋体"/>
                <w:kern w:val="0"/>
                <w:sz w:val="24"/>
                <w:szCs w:val="24"/>
              </w:rPr>
              <w:t>智慧树网</w:t>
            </w:r>
          </w:p>
        </w:tc>
        <w:tc>
          <w:tcPr>
            <w:tcW w:w="3916" w:type="dxa"/>
            <w:gridSpan w:val="2"/>
            <w:tcBorders>
              <w:top w:val="single" w:color="auto" w:sz="4" w:space="0"/>
              <w:left w:val="single" w:color="auto" w:sz="4" w:space="0"/>
              <w:bottom w:val="single" w:color="auto" w:sz="4" w:space="0"/>
              <w:right w:val="single" w:color="auto" w:sz="4" w:space="0"/>
            </w:tcBorders>
            <w:vAlign w:val="center"/>
          </w:tcPr>
          <w:p>
            <w:pPr>
              <w:jc w:val="center"/>
              <w:rPr>
                <w:sz w:val="24"/>
                <w:szCs w:val="24"/>
              </w:rPr>
            </w:pPr>
            <w:r>
              <w:rPr>
                <w:sz w:val="24"/>
                <w:szCs w:val="24"/>
              </w:rPr>
              <w:t>9</w:t>
            </w:r>
            <w:r>
              <w:rPr>
                <w:rFonts w:hint="eastAsia"/>
                <w:sz w:val="24"/>
                <w:szCs w:val="24"/>
              </w:rPr>
              <w:t>月</w:t>
            </w:r>
            <w:r>
              <w:rPr>
                <w:sz w:val="24"/>
                <w:szCs w:val="24"/>
              </w:rPr>
              <w:t>21</w:t>
            </w:r>
            <w:r>
              <w:rPr>
                <w:rFonts w:hint="eastAsia"/>
                <w:sz w:val="24"/>
                <w:szCs w:val="24"/>
              </w:rPr>
              <w:t>日</w:t>
            </w:r>
            <w:r>
              <w:rPr>
                <w:sz w:val="24"/>
                <w:szCs w:val="24"/>
              </w:rPr>
              <w:t>-11</w:t>
            </w:r>
            <w:r>
              <w:rPr>
                <w:rFonts w:hint="eastAsia"/>
                <w:sz w:val="24"/>
                <w:szCs w:val="24"/>
              </w:rPr>
              <w:t>月</w:t>
            </w:r>
            <w:r>
              <w:rPr>
                <w:sz w:val="24"/>
                <w:szCs w:val="24"/>
              </w:rPr>
              <w:t>16</w:t>
            </w:r>
            <w:r>
              <w:rPr>
                <w:rFonts w:hint="eastAsia"/>
                <w:sz w:val="24"/>
                <w:szCs w:val="24"/>
              </w:rPr>
              <w:t>日</w:t>
            </w:r>
          </w:p>
          <w:p>
            <w:pPr>
              <w:widowControl/>
              <w:spacing w:line="360" w:lineRule="atLeast"/>
              <w:jc w:val="center"/>
              <w:rPr>
                <w:sz w:val="24"/>
                <w:szCs w:val="24"/>
              </w:rPr>
            </w:pPr>
            <w:r>
              <w:rPr>
                <w:sz w:val="24"/>
                <w:szCs w:val="24"/>
              </w:rPr>
              <w:t>(</w:t>
            </w:r>
            <w:r>
              <w:rPr>
                <w:rFonts w:hint="eastAsia"/>
                <w:sz w:val="24"/>
                <w:szCs w:val="24"/>
              </w:rPr>
              <w:t>按网上课程时间表</w:t>
            </w:r>
            <w:r>
              <w:rPr>
                <w:sz w:val="24"/>
                <w:szCs w:val="24"/>
              </w:rPr>
              <w:t>)</w:t>
            </w:r>
          </w:p>
          <w:p>
            <w:pPr>
              <w:widowControl/>
              <w:spacing w:line="360" w:lineRule="atLeast"/>
              <w:jc w:val="center"/>
              <w:rPr>
                <w:rFonts w:ascii="Tahoma" w:hAnsi="Tahoma" w:cs="Tahoma"/>
                <w:b/>
                <w:bCs/>
                <w:color w:val="FF0000"/>
                <w:kern w:val="0"/>
                <w:sz w:val="24"/>
                <w:szCs w:val="24"/>
              </w:rPr>
            </w:pPr>
            <w:r>
              <w:rPr>
                <w:rFonts w:hint="eastAsia"/>
                <w:color w:val="000000" w:themeColor="text1"/>
                <w:sz w:val="24"/>
                <w:szCs w:val="24"/>
                <w14:textFill>
                  <w14:solidFill>
                    <w14:schemeClr w14:val="tx1"/>
                  </w14:solidFill>
                </w14:textFill>
              </w:rPr>
              <w:t>在每章截止时间前提交作业</w:t>
            </w:r>
          </w:p>
        </w:tc>
        <w:tc>
          <w:tcPr>
            <w:tcW w:w="2438" w:type="dxa"/>
            <w:tcBorders>
              <w:top w:val="single" w:color="auto" w:sz="4" w:space="0"/>
              <w:left w:val="single" w:color="auto" w:sz="4" w:space="0"/>
              <w:bottom w:val="single" w:color="auto" w:sz="4" w:space="0"/>
              <w:right w:val="single" w:color="auto" w:sz="4" w:space="0"/>
            </w:tcBorders>
            <w:vAlign w:val="center"/>
          </w:tcPr>
          <w:p>
            <w:pPr>
              <w:widowControl/>
              <w:spacing w:line="360" w:lineRule="atLeast"/>
              <w:jc w:val="center"/>
              <w:rPr>
                <w:rFonts w:ascii="Tahoma" w:hAnsi="Tahoma" w:cs="Tahoma"/>
                <w:b/>
                <w:bCs/>
                <w:color w:val="333333"/>
                <w:kern w:val="0"/>
                <w:sz w:val="24"/>
                <w:szCs w:val="24"/>
              </w:rPr>
            </w:pPr>
            <w:r>
              <w:rPr>
                <w:rFonts w:hint="eastAsia"/>
                <w:sz w:val="24"/>
                <w:szCs w:val="24"/>
              </w:rPr>
              <w:t>完成自主观看课程视频、课程资料、在线讨论、在线见面课、在线作业、自测题任务</w:t>
            </w:r>
          </w:p>
        </w:tc>
        <w:tc>
          <w:tcPr>
            <w:tcW w:w="44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华文仿宋" w:eastAsia="仿宋_GB2312" w:cs="华文仿宋"/>
                <w:sz w:val="24"/>
                <w:szCs w:val="24"/>
              </w:rPr>
            </w:pPr>
            <w:r>
              <w:rPr>
                <w:rFonts w:hint="eastAsia" w:ascii="仿宋_GB2312" w:hAnsi="华文仿宋" w:eastAsia="仿宋_GB2312" w:cs="华文仿宋"/>
                <w:sz w:val="24"/>
                <w:szCs w:val="24"/>
              </w:rPr>
              <w:t>个人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3" w:hRule="atLeast"/>
        </w:trPr>
        <w:tc>
          <w:tcPr>
            <w:tcW w:w="8520"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华文仿宋" w:eastAsia="仿宋_GB2312" w:cs="华文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3" w:hRule="atLeast"/>
        </w:trPr>
        <w:tc>
          <w:tcPr>
            <w:tcW w:w="924"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360" w:lineRule="atLeast"/>
              <w:jc w:val="center"/>
              <w:rPr>
                <w:rFonts w:hint="eastAsia" w:ascii="Tahoma" w:hAnsi="Tahoma" w:cs="Tahoma"/>
                <w:kern w:val="0"/>
                <w:sz w:val="24"/>
                <w:szCs w:val="24"/>
              </w:rPr>
            </w:pPr>
            <w:r>
              <w:rPr>
                <w:rFonts w:hint="eastAsia" w:ascii="Tahoma" w:hAnsi="Tahoma" w:cs="Tahoma"/>
                <w:b/>
                <w:kern w:val="0"/>
                <w:sz w:val="24"/>
                <w:szCs w:val="24"/>
              </w:rPr>
              <w:t>线下</w:t>
            </w:r>
          </w:p>
          <w:p>
            <w:pPr>
              <w:spacing w:line="360" w:lineRule="atLeast"/>
              <w:jc w:val="center"/>
              <w:rPr>
                <w:rFonts w:hint="eastAsia" w:ascii="Tahoma" w:hAnsi="Tahoma" w:cs="Tahoma"/>
                <w:kern w:val="0"/>
                <w:sz w:val="24"/>
                <w:szCs w:val="24"/>
              </w:rPr>
            </w:pPr>
          </w:p>
          <w:p>
            <w:pPr>
              <w:spacing w:line="360" w:lineRule="atLeast"/>
              <w:jc w:val="center"/>
              <w:rPr>
                <w:rFonts w:ascii="Tahoma" w:hAnsi="Tahoma" w:cs="Tahoma"/>
                <w:kern w:val="0"/>
                <w:sz w:val="24"/>
                <w:szCs w:val="24"/>
              </w:rPr>
            </w:pPr>
          </w:p>
          <w:p>
            <w:pPr>
              <w:spacing w:line="360" w:lineRule="atLeast"/>
              <w:rPr>
                <w:rFonts w:ascii="Tahoma" w:hAnsi="Tahoma" w:cs="Tahoma"/>
                <w:kern w:val="0"/>
                <w:sz w:val="24"/>
                <w:szCs w:val="24"/>
              </w:rPr>
            </w:pPr>
          </w:p>
        </w:tc>
        <w:tc>
          <w:tcPr>
            <w:tcW w:w="1169" w:type="dxa"/>
            <w:gridSpan w:val="2"/>
            <w:tcBorders>
              <w:top w:val="single" w:color="auto" w:sz="4" w:space="0"/>
              <w:left w:val="single" w:color="auto" w:sz="4" w:space="0"/>
              <w:bottom w:val="single" w:color="auto" w:sz="4" w:space="0"/>
              <w:right w:val="single" w:color="auto" w:sz="4" w:space="0"/>
            </w:tcBorders>
          </w:tcPr>
          <w:p>
            <w:pPr>
              <w:jc w:val="center"/>
              <w:rPr>
                <w:sz w:val="24"/>
                <w:szCs w:val="24"/>
              </w:rPr>
            </w:pPr>
          </w:p>
          <w:p>
            <w:pPr>
              <w:jc w:val="center"/>
              <w:rPr>
                <w:sz w:val="24"/>
                <w:szCs w:val="24"/>
              </w:rPr>
            </w:pPr>
            <w:r>
              <w:rPr>
                <w:rFonts w:hint="eastAsia"/>
                <w:sz w:val="24"/>
                <w:szCs w:val="24"/>
              </w:rPr>
              <w:t>见面课时间地点</w:t>
            </w:r>
          </w:p>
        </w:tc>
        <w:tc>
          <w:tcPr>
            <w:tcW w:w="3542" w:type="dxa"/>
            <w:tcBorders>
              <w:top w:val="single" w:color="auto" w:sz="4" w:space="0"/>
              <w:left w:val="single" w:color="auto" w:sz="4" w:space="0"/>
              <w:bottom w:val="single" w:color="auto" w:sz="4" w:space="0"/>
              <w:right w:val="single" w:color="auto" w:sz="4" w:space="0"/>
            </w:tcBorders>
            <w:vAlign w:val="center"/>
          </w:tcPr>
          <w:p>
            <w:pPr>
              <w:jc w:val="center"/>
              <w:rPr>
                <w:sz w:val="24"/>
                <w:szCs w:val="24"/>
              </w:rPr>
            </w:pPr>
            <w:r>
              <w:rPr>
                <w:sz w:val="24"/>
                <w:szCs w:val="24"/>
              </w:rPr>
              <w:t>9</w:t>
            </w:r>
            <w:r>
              <w:rPr>
                <w:rFonts w:hint="eastAsia"/>
                <w:sz w:val="24"/>
                <w:szCs w:val="24"/>
              </w:rPr>
              <w:t>月</w:t>
            </w:r>
            <w:r>
              <w:rPr>
                <w:sz w:val="24"/>
                <w:szCs w:val="24"/>
              </w:rPr>
              <w:t>13</w:t>
            </w:r>
            <w:r>
              <w:rPr>
                <w:rFonts w:hint="eastAsia"/>
                <w:sz w:val="24"/>
                <w:szCs w:val="24"/>
              </w:rPr>
              <w:t>日</w:t>
            </w:r>
            <w:r>
              <w:rPr>
                <w:sz w:val="24"/>
                <w:szCs w:val="24"/>
              </w:rPr>
              <w:t>-12</w:t>
            </w:r>
            <w:r>
              <w:rPr>
                <w:rFonts w:hint="eastAsia"/>
                <w:sz w:val="24"/>
                <w:szCs w:val="24"/>
              </w:rPr>
              <w:t>月</w:t>
            </w:r>
            <w:r>
              <w:rPr>
                <w:sz w:val="24"/>
                <w:szCs w:val="24"/>
              </w:rPr>
              <w:t>23</w:t>
            </w:r>
            <w:r>
              <w:rPr>
                <w:rFonts w:hint="eastAsia"/>
                <w:sz w:val="24"/>
                <w:szCs w:val="24"/>
              </w:rPr>
              <w:t>日</w:t>
            </w:r>
          </w:p>
          <w:p>
            <w:pPr>
              <w:jc w:val="center"/>
              <w:rPr>
                <w:sz w:val="24"/>
                <w:szCs w:val="24"/>
              </w:rPr>
            </w:pPr>
          </w:p>
        </w:tc>
        <w:tc>
          <w:tcPr>
            <w:tcW w:w="2438" w:type="dxa"/>
            <w:tcBorders>
              <w:top w:val="single" w:color="auto" w:sz="4" w:space="0"/>
              <w:left w:val="single" w:color="auto" w:sz="4" w:space="0"/>
              <w:bottom w:val="single" w:color="auto" w:sz="4" w:space="0"/>
              <w:right w:val="single" w:color="auto" w:sz="4" w:space="0"/>
            </w:tcBorders>
            <w:vAlign w:val="center"/>
          </w:tcPr>
          <w:p>
            <w:pPr>
              <w:widowControl/>
              <w:spacing w:line="360" w:lineRule="atLeast"/>
              <w:jc w:val="center"/>
              <w:rPr>
                <w:sz w:val="24"/>
                <w:szCs w:val="24"/>
              </w:rPr>
            </w:pPr>
            <w:r>
              <w:rPr>
                <w:rFonts w:hint="eastAsia"/>
                <w:sz w:val="24"/>
                <w:szCs w:val="24"/>
              </w:rPr>
              <w:t>课程内容</w:t>
            </w:r>
          </w:p>
        </w:tc>
        <w:tc>
          <w:tcPr>
            <w:tcW w:w="44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华文仿宋" w:eastAsia="仿宋_GB2312" w:cs="华文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2" w:hRule="atLeast"/>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ahoma" w:hAnsi="Tahoma" w:cs="Tahoma"/>
                <w:kern w:val="0"/>
                <w:sz w:val="24"/>
                <w:szCs w:val="24"/>
              </w:rPr>
            </w:pPr>
          </w:p>
        </w:tc>
        <w:tc>
          <w:tcPr>
            <w:tcW w:w="1169" w:type="dxa"/>
            <w:gridSpan w:val="2"/>
            <w:vMerge w:val="restart"/>
            <w:tcBorders>
              <w:top w:val="single" w:color="auto" w:sz="4" w:space="0"/>
              <w:left w:val="single" w:color="auto" w:sz="4" w:space="0"/>
              <w:bottom w:val="single" w:color="auto" w:sz="4" w:space="0"/>
              <w:right w:val="single" w:color="auto" w:sz="4" w:space="0"/>
            </w:tcBorders>
          </w:tcPr>
          <w:p>
            <w:pPr>
              <w:widowControl/>
              <w:spacing w:line="360" w:lineRule="atLeast"/>
              <w:jc w:val="left"/>
              <w:rPr>
                <w:rFonts w:hint="eastAsia"/>
                <w:b/>
                <w:sz w:val="24"/>
                <w:szCs w:val="24"/>
              </w:rPr>
            </w:pPr>
          </w:p>
          <w:p>
            <w:pPr>
              <w:widowControl/>
              <w:spacing w:line="360" w:lineRule="atLeast"/>
              <w:jc w:val="left"/>
              <w:rPr>
                <w:rFonts w:hint="eastAsia"/>
                <w:b/>
                <w:sz w:val="24"/>
                <w:szCs w:val="24"/>
              </w:rPr>
            </w:pPr>
          </w:p>
          <w:p>
            <w:pPr>
              <w:widowControl/>
              <w:spacing w:line="360" w:lineRule="atLeast"/>
              <w:jc w:val="left"/>
              <w:rPr>
                <w:rFonts w:hint="eastAsia"/>
                <w:b/>
                <w:sz w:val="24"/>
                <w:szCs w:val="24"/>
              </w:rPr>
            </w:pPr>
          </w:p>
          <w:p>
            <w:pPr>
              <w:widowControl/>
              <w:spacing w:line="360" w:lineRule="atLeast"/>
              <w:jc w:val="left"/>
              <w:rPr>
                <w:rFonts w:hint="eastAsia"/>
                <w:b/>
                <w:sz w:val="24"/>
                <w:szCs w:val="24"/>
              </w:rPr>
            </w:pPr>
          </w:p>
          <w:p>
            <w:pPr>
              <w:widowControl/>
              <w:spacing w:line="360" w:lineRule="atLeast"/>
              <w:jc w:val="left"/>
              <w:rPr>
                <w:rFonts w:hint="eastAsia"/>
                <w:b/>
                <w:sz w:val="24"/>
                <w:szCs w:val="24"/>
              </w:rPr>
            </w:pPr>
          </w:p>
          <w:p>
            <w:pPr>
              <w:widowControl/>
              <w:spacing w:line="360" w:lineRule="atLeast"/>
              <w:jc w:val="left"/>
              <w:rPr>
                <w:b/>
                <w:sz w:val="24"/>
                <w:szCs w:val="24"/>
              </w:rPr>
            </w:pPr>
            <w:r>
              <w:rPr>
                <w:rFonts w:hint="eastAsia"/>
                <w:b/>
                <w:sz w:val="24"/>
                <w:szCs w:val="24"/>
              </w:rPr>
              <w:t>实</w:t>
            </w:r>
            <w:r>
              <w:rPr>
                <w:b/>
                <w:sz w:val="24"/>
                <w:szCs w:val="24"/>
              </w:rPr>
              <w:t>C113</w:t>
            </w:r>
          </w:p>
          <w:p>
            <w:pPr>
              <w:widowControl/>
              <w:spacing w:line="360" w:lineRule="atLeast"/>
              <w:jc w:val="left"/>
              <w:rPr>
                <w:b/>
                <w:sz w:val="24"/>
                <w:szCs w:val="24"/>
              </w:rPr>
            </w:pPr>
          </w:p>
          <w:p>
            <w:pPr>
              <w:widowControl/>
              <w:spacing w:line="360" w:lineRule="atLeast"/>
              <w:jc w:val="left"/>
              <w:rPr>
                <w:sz w:val="24"/>
                <w:szCs w:val="24"/>
              </w:rPr>
            </w:pPr>
          </w:p>
          <w:p>
            <w:pPr>
              <w:widowControl/>
              <w:spacing w:line="360" w:lineRule="atLeast"/>
              <w:ind w:firstLine="120" w:firstLineChars="50"/>
              <w:jc w:val="left"/>
              <w:rPr>
                <w:b/>
                <w:sz w:val="24"/>
                <w:szCs w:val="24"/>
              </w:rPr>
            </w:pPr>
          </w:p>
          <w:p>
            <w:pPr>
              <w:widowControl/>
              <w:spacing w:line="360" w:lineRule="atLeast"/>
              <w:jc w:val="left"/>
              <w:rPr>
                <w:sz w:val="24"/>
                <w:szCs w:val="24"/>
              </w:rPr>
            </w:pPr>
          </w:p>
        </w:tc>
        <w:tc>
          <w:tcPr>
            <w:tcW w:w="3542" w:type="dxa"/>
            <w:tcBorders>
              <w:top w:val="single" w:color="auto" w:sz="4" w:space="0"/>
              <w:left w:val="single" w:color="auto" w:sz="4" w:space="0"/>
              <w:bottom w:val="single" w:color="auto" w:sz="4" w:space="0"/>
              <w:right w:val="single" w:color="auto" w:sz="4" w:space="0"/>
            </w:tcBorders>
          </w:tcPr>
          <w:p>
            <w:pPr>
              <w:widowControl/>
              <w:spacing w:line="360" w:lineRule="atLeast"/>
              <w:jc w:val="left"/>
              <w:rPr>
                <w:rFonts w:hint="eastAsia" w:ascii="仿宋_GB2312" w:hAnsi="华文仿宋" w:eastAsia="仿宋_GB2312" w:cs="华文仿宋"/>
                <w:color w:val="auto"/>
                <w:sz w:val="24"/>
                <w:szCs w:val="24"/>
              </w:rPr>
            </w:pPr>
            <w:r>
              <w:rPr>
                <w:rFonts w:hint="eastAsia" w:ascii="仿宋_GB2312" w:hAnsi="华文仿宋" w:eastAsia="仿宋_GB2312" w:cs="华文仿宋"/>
                <w:color w:val="auto"/>
                <w:sz w:val="24"/>
                <w:szCs w:val="24"/>
              </w:rPr>
              <w:t>第1次见面课  9月14日</w:t>
            </w:r>
          </w:p>
          <w:p>
            <w:pPr>
              <w:widowControl/>
              <w:spacing w:line="360" w:lineRule="atLeast"/>
              <w:ind w:firstLine="960" w:firstLineChars="400"/>
              <w:jc w:val="left"/>
              <w:rPr>
                <w:rFonts w:hint="eastAsia" w:ascii="仿宋_GB2312" w:hAnsi="华文仿宋" w:eastAsia="仿宋_GB2312" w:cs="华文仿宋"/>
                <w:color w:val="auto"/>
                <w:sz w:val="24"/>
                <w:szCs w:val="24"/>
              </w:rPr>
            </w:pPr>
            <w:r>
              <w:rPr>
                <w:rFonts w:hint="eastAsia" w:ascii="仿宋_GB2312" w:hAnsi="华文仿宋" w:eastAsia="仿宋_GB2312" w:cs="华文仿宋"/>
                <w:color w:val="auto"/>
                <w:sz w:val="24"/>
                <w:szCs w:val="24"/>
              </w:rPr>
              <w:t>1</w:t>
            </w:r>
            <w:r>
              <w:rPr>
                <w:rFonts w:hint="eastAsia" w:ascii="仿宋_GB2312" w:hAnsi="华文仿宋" w:eastAsia="仿宋_GB2312" w:cs="华文仿宋"/>
                <w:color w:val="auto"/>
                <w:sz w:val="24"/>
                <w:szCs w:val="24"/>
                <w:lang w:val="en-US" w:eastAsia="zh-CN"/>
              </w:rPr>
              <w:t>8</w:t>
            </w:r>
            <w:r>
              <w:rPr>
                <w:rFonts w:hint="eastAsia" w:ascii="仿宋_GB2312" w:hAnsi="华文仿宋" w:eastAsia="仿宋_GB2312" w:cs="华文仿宋"/>
                <w:color w:val="auto"/>
                <w:sz w:val="24"/>
                <w:szCs w:val="24"/>
              </w:rPr>
              <w:t>:</w:t>
            </w:r>
            <w:r>
              <w:rPr>
                <w:rFonts w:hint="eastAsia" w:ascii="仿宋_GB2312" w:hAnsi="华文仿宋" w:eastAsia="仿宋_GB2312" w:cs="华文仿宋"/>
                <w:color w:val="auto"/>
                <w:sz w:val="24"/>
                <w:szCs w:val="24"/>
                <w:lang w:val="en-US" w:eastAsia="zh-CN"/>
              </w:rPr>
              <w:t>3</w:t>
            </w:r>
            <w:r>
              <w:rPr>
                <w:rFonts w:hint="eastAsia" w:ascii="仿宋_GB2312" w:hAnsi="华文仿宋" w:eastAsia="仿宋_GB2312" w:cs="华文仿宋"/>
                <w:color w:val="auto"/>
                <w:sz w:val="24"/>
                <w:szCs w:val="24"/>
              </w:rPr>
              <w:t>0-20:</w:t>
            </w:r>
            <w:r>
              <w:rPr>
                <w:rFonts w:hint="eastAsia" w:ascii="仿宋_GB2312" w:hAnsi="华文仿宋" w:eastAsia="仿宋_GB2312" w:cs="华文仿宋"/>
                <w:color w:val="auto"/>
                <w:sz w:val="24"/>
                <w:szCs w:val="24"/>
                <w:lang w:val="en-US" w:eastAsia="zh-CN"/>
              </w:rPr>
              <w:t>3</w:t>
            </w:r>
            <w:r>
              <w:rPr>
                <w:rFonts w:hint="eastAsia" w:ascii="仿宋_GB2312" w:hAnsi="华文仿宋" w:eastAsia="仿宋_GB2312" w:cs="华文仿宋"/>
                <w:color w:val="auto"/>
                <w:sz w:val="24"/>
                <w:szCs w:val="24"/>
              </w:rPr>
              <w:t>0</w:t>
            </w:r>
          </w:p>
        </w:tc>
        <w:tc>
          <w:tcPr>
            <w:tcW w:w="2438" w:type="dxa"/>
            <w:tcBorders>
              <w:top w:val="single" w:color="auto" w:sz="4" w:space="0"/>
              <w:left w:val="single" w:color="auto" w:sz="4" w:space="0"/>
              <w:bottom w:val="single" w:color="auto" w:sz="4" w:space="0"/>
              <w:right w:val="single" w:color="auto" w:sz="4" w:space="0"/>
            </w:tcBorders>
          </w:tcPr>
          <w:p>
            <w:pPr>
              <w:widowControl/>
              <w:spacing w:line="360" w:lineRule="atLeast"/>
              <w:jc w:val="left"/>
              <w:rPr>
                <w:rFonts w:ascii="仿宋_GB2312" w:hAnsi="华文仿宋" w:eastAsia="仿宋_GB2312" w:cs="华文仿宋"/>
                <w:sz w:val="24"/>
                <w:szCs w:val="24"/>
              </w:rPr>
            </w:pPr>
            <w:r>
              <w:rPr>
                <w:rFonts w:hint="eastAsia" w:ascii="仿宋_GB2312" w:hAnsi="华文仿宋" w:eastAsia="仿宋_GB2312" w:cs="华文仿宋"/>
                <w:sz w:val="24"/>
                <w:szCs w:val="24"/>
              </w:rPr>
              <w:t>开学课程介绍</w:t>
            </w:r>
          </w:p>
        </w:tc>
        <w:tc>
          <w:tcPr>
            <w:tcW w:w="447" w:type="dxa"/>
            <w:vMerge w:val="restart"/>
            <w:tcBorders>
              <w:top w:val="single" w:color="auto" w:sz="4" w:space="0"/>
              <w:left w:val="single" w:color="auto" w:sz="4" w:space="0"/>
              <w:bottom w:val="single" w:color="auto" w:sz="4" w:space="0"/>
              <w:right w:val="single" w:color="auto" w:sz="4" w:space="0"/>
            </w:tcBorders>
          </w:tcPr>
          <w:p>
            <w:pPr>
              <w:rPr>
                <w:rFonts w:hint="eastAsia" w:ascii="仿宋_GB2312" w:hAnsi="华文仿宋" w:eastAsia="仿宋_GB2312" w:cs="华文仿宋"/>
                <w:sz w:val="24"/>
                <w:szCs w:val="24"/>
              </w:rPr>
            </w:pPr>
          </w:p>
          <w:p>
            <w:pPr>
              <w:rPr>
                <w:rFonts w:hint="eastAsia" w:ascii="仿宋_GB2312" w:hAnsi="华文仿宋" w:eastAsia="仿宋_GB2312" w:cs="华文仿宋"/>
                <w:sz w:val="24"/>
                <w:szCs w:val="24"/>
              </w:rPr>
            </w:pPr>
          </w:p>
          <w:p>
            <w:pPr>
              <w:rPr>
                <w:rFonts w:hint="eastAsia" w:ascii="仿宋_GB2312" w:hAnsi="华文仿宋" w:eastAsia="仿宋_GB2312" w:cs="华文仿宋"/>
                <w:sz w:val="24"/>
                <w:szCs w:val="24"/>
              </w:rPr>
            </w:pPr>
          </w:p>
          <w:p>
            <w:pPr>
              <w:rPr>
                <w:rFonts w:hint="eastAsia" w:ascii="仿宋_GB2312" w:hAnsi="华文仿宋" w:eastAsia="仿宋_GB2312" w:cs="华文仿宋"/>
                <w:sz w:val="24"/>
                <w:szCs w:val="24"/>
              </w:rPr>
            </w:pPr>
            <w:r>
              <w:rPr>
                <w:rFonts w:hint="eastAsia" w:ascii="仿宋_GB2312" w:hAnsi="华文仿宋" w:eastAsia="仿宋_GB2312" w:cs="华文仿宋"/>
                <w:sz w:val="24"/>
                <w:szCs w:val="24"/>
              </w:rPr>
              <w:t>个人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2" w:hRule="atLeast"/>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ahoma" w:hAnsi="Tahoma" w:cs="Tahoma"/>
                <w:kern w:val="0"/>
                <w:sz w:val="24"/>
                <w:szCs w:val="24"/>
              </w:rPr>
            </w:pPr>
          </w:p>
        </w:tc>
        <w:tc>
          <w:tcPr>
            <w:tcW w:w="116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szCs w:val="24"/>
              </w:rPr>
            </w:pPr>
          </w:p>
        </w:tc>
        <w:tc>
          <w:tcPr>
            <w:tcW w:w="3542" w:type="dxa"/>
            <w:tcBorders>
              <w:top w:val="single" w:color="auto" w:sz="4" w:space="0"/>
              <w:left w:val="single" w:color="auto" w:sz="4" w:space="0"/>
              <w:bottom w:val="single" w:color="auto" w:sz="4" w:space="0"/>
              <w:right w:val="single" w:color="auto" w:sz="4" w:space="0"/>
            </w:tcBorders>
          </w:tcPr>
          <w:p>
            <w:pPr>
              <w:widowControl/>
              <w:spacing w:line="360" w:lineRule="atLeast"/>
              <w:jc w:val="left"/>
              <w:rPr>
                <w:rFonts w:hint="eastAsia" w:ascii="仿宋_GB2312" w:hAnsi="华文仿宋" w:eastAsia="仿宋_GB2312" w:cs="华文仿宋"/>
                <w:color w:val="auto"/>
                <w:sz w:val="24"/>
                <w:szCs w:val="24"/>
              </w:rPr>
            </w:pPr>
            <w:r>
              <w:rPr>
                <w:rFonts w:hint="eastAsia" w:ascii="仿宋_GB2312" w:hAnsi="华文仿宋" w:eastAsia="仿宋_GB2312" w:cs="华文仿宋"/>
                <w:color w:val="auto"/>
                <w:sz w:val="24"/>
                <w:szCs w:val="24"/>
              </w:rPr>
              <w:t>第2次见面课  11月16日</w:t>
            </w:r>
          </w:p>
          <w:p>
            <w:pPr>
              <w:widowControl/>
              <w:spacing w:line="360" w:lineRule="atLeast"/>
              <w:ind w:firstLine="960" w:firstLineChars="400"/>
              <w:jc w:val="left"/>
              <w:rPr>
                <w:rFonts w:hint="eastAsia" w:ascii="仿宋_GB2312" w:hAnsi="华文仿宋" w:eastAsia="仿宋_GB2312" w:cs="华文仿宋"/>
                <w:color w:val="auto"/>
                <w:sz w:val="24"/>
                <w:szCs w:val="24"/>
              </w:rPr>
            </w:pPr>
            <w:r>
              <w:rPr>
                <w:rFonts w:hint="eastAsia" w:ascii="仿宋_GB2312" w:hAnsi="华文仿宋" w:eastAsia="仿宋_GB2312" w:cs="华文仿宋"/>
                <w:color w:val="auto"/>
                <w:sz w:val="24"/>
                <w:szCs w:val="24"/>
              </w:rPr>
              <w:t>1</w:t>
            </w:r>
            <w:r>
              <w:rPr>
                <w:rFonts w:hint="eastAsia" w:ascii="仿宋_GB2312" w:hAnsi="华文仿宋" w:eastAsia="仿宋_GB2312" w:cs="华文仿宋"/>
                <w:color w:val="auto"/>
                <w:sz w:val="24"/>
                <w:szCs w:val="24"/>
                <w:lang w:val="en-US" w:eastAsia="zh-CN"/>
              </w:rPr>
              <w:t>8</w:t>
            </w:r>
            <w:r>
              <w:rPr>
                <w:rFonts w:hint="eastAsia" w:ascii="仿宋_GB2312" w:hAnsi="华文仿宋" w:eastAsia="仿宋_GB2312" w:cs="华文仿宋"/>
                <w:color w:val="auto"/>
                <w:sz w:val="24"/>
                <w:szCs w:val="24"/>
              </w:rPr>
              <w:t>:</w:t>
            </w:r>
            <w:r>
              <w:rPr>
                <w:rFonts w:hint="eastAsia" w:ascii="仿宋_GB2312" w:hAnsi="华文仿宋" w:eastAsia="仿宋_GB2312" w:cs="华文仿宋"/>
                <w:color w:val="auto"/>
                <w:sz w:val="24"/>
                <w:szCs w:val="24"/>
                <w:lang w:val="en-US" w:eastAsia="zh-CN"/>
              </w:rPr>
              <w:t>3</w:t>
            </w:r>
            <w:r>
              <w:rPr>
                <w:rFonts w:hint="eastAsia" w:ascii="仿宋_GB2312" w:hAnsi="华文仿宋" w:eastAsia="仿宋_GB2312" w:cs="华文仿宋"/>
                <w:color w:val="auto"/>
                <w:sz w:val="24"/>
                <w:szCs w:val="24"/>
              </w:rPr>
              <w:t>0-20:</w:t>
            </w:r>
            <w:r>
              <w:rPr>
                <w:rFonts w:hint="eastAsia" w:ascii="仿宋_GB2312" w:hAnsi="华文仿宋" w:eastAsia="仿宋_GB2312" w:cs="华文仿宋"/>
                <w:color w:val="auto"/>
                <w:sz w:val="24"/>
                <w:szCs w:val="24"/>
                <w:lang w:val="en-US" w:eastAsia="zh-CN"/>
              </w:rPr>
              <w:t>3</w:t>
            </w:r>
            <w:r>
              <w:rPr>
                <w:rFonts w:hint="eastAsia" w:ascii="仿宋_GB2312" w:hAnsi="华文仿宋" w:eastAsia="仿宋_GB2312" w:cs="华文仿宋"/>
                <w:color w:val="auto"/>
                <w:sz w:val="24"/>
                <w:szCs w:val="24"/>
              </w:rPr>
              <w:t>0</w:t>
            </w:r>
          </w:p>
        </w:tc>
        <w:tc>
          <w:tcPr>
            <w:tcW w:w="2438" w:type="dxa"/>
            <w:tcBorders>
              <w:top w:val="single" w:color="auto" w:sz="4" w:space="0"/>
              <w:left w:val="single" w:color="auto" w:sz="4" w:space="0"/>
              <w:bottom w:val="single" w:color="auto" w:sz="4" w:space="0"/>
              <w:right w:val="single" w:color="auto" w:sz="4" w:space="0"/>
            </w:tcBorders>
          </w:tcPr>
          <w:p>
            <w:pPr>
              <w:widowControl/>
              <w:spacing w:line="360" w:lineRule="atLeast"/>
              <w:jc w:val="left"/>
              <w:rPr>
                <w:rFonts w:ascii="仿宋_GB2312" w:hAnsi="华文仿宋" w:eastAsia="仿宋_GB2312" w:cs="华文仿宋"/>
                <w:sz w:val="24"/>
                <w:szCs w:val="24"/>
              </w:rPr>
            </w:pPr>
            <w:r>
              <w:rPr>
                <w:rFonts w:hint="eastAsia" w:ascii="仿宋_GB2312" w:hAnsi="华文仿宋" w:eastAsia="仿宋_GB2312" w:cs="华文仿宋"/>
                <w:sz w:val="24"/>
                <w:szCs w:val="24"/>
              </w:rPr>
              <w:t>与同学们观看直播互动提问题。</w:t>
            </w:r>
          </w:p>
        </w:tc>
        <w:tc>
          <w:tcPr>
            <w:tcW w:w="4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华文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2" w:hRule="atLeast"/>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ahoma" w:hAnsi="Tahoma" w:cs="Tahoma"/>
                <w:kern w:val="0"/>
                <w:sz w:val="24"/>
                <w:szCs w:val="24"/>
              </w:rPr>
            </w:pPr>
          </w:p>
        </w:tc>
        <w:tc>
          <w:tcPr>
            <w:tcW w:w="116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szCs w:val="24"/>
              </w:rPr>
            </w:pPr>
          </w:p>
        </w:tc>
        <w:tc>
          <w:tcPr>
            <w:tcW w:w="3542" w:type="dxa"/>
            <w:tcBorders>
              <w:top w:val="single" w:color="auto" w:sz="4" w:space="0"/>
              <w:left w:val="single" w:color="auto" w:sz="4" w:space="0"/>
              <w:bottom w:val="single" w:color="auto" w:sz="4" w:space="0"/>
              <w:right w:val="single" w:color="auto" w:sz="4" w:space="0"/>
            </w:tcBorders>
          </w:tcPr>
          <w:p>
            <w:pPr>
              <w:widowControl/>
              <w:spacing w:line="360" w:lineRule="atLeast"/>
              <w:jc w:val="left"/>
              <w:rPr>
                <w:rFonts w:hint="eastAsia" w:ascii="仿宋_GB2312" w:hAnsi="华文仿宋" w:eastAsia="仿宋_GB2312" w:cs="华文仿宋"/>
                <w:color w:val="auto"/>
                <w:sz w:val="24"/>
                <w:szCs w:val="24"/>
              </w:rPr>
            </w:pPr>
            <w:r>
              <w:rPr>
                <w:rFonts w:hint="eastAsia" w:ascii="仿宋_GB2312" w:hAnsi="华文仿宋" w:eastAsia="仿宋_GB2312" w:cs="华文仿宋"/>
                <w:color w:val="auto"/>
                <w:sz w:val="24"/>
                <w:szCs w:val="24"/>
              </w:rPr>
              <w:t>第3次见面课  11月23日</w:t>
            </w:r>
          </w:p>
          <w:p>
            <w:pPr>
              <w:widowControl/>
              <w:spacing w:line="360" w:lineRule="atLeast"/>
              <w:ind w:firstLine="960" w:firstLineChars="400"/>
              <w:jc w:val="left"/>
              <w:rPr>
                <w:rFonts w:hint="eastAsia" w:ascii="仿宋_GB2312" w:hAnsi="华文仿宋" w:eastAsia="仿宋_GB2312" w:cs="华文仿宋"/>
                <w:color w:val="auto"/>
                <w:sz w:val="24"/>
                <w:szCs w:val="24"/>
              </w:rPr>
            </w:pPr>
            <w:r>
              <w:rPr>
                <w:rFonts w:hint="eastAsia" w:ascii="仿宋_GB2312" w:hAnsi="华文仿宋" w:eastAsia="仿宋_GB2312" w:cs="华文仿宋"/>
                <w:color w:val="auto"/>
                <w:sz w:val="24"/>
                <w:szCs w:val="24"/>
              </w:rPr>
              <w:t>1</w:t>
            </w:r>
            <w:r>
              <w:rPr>
                <w:rFonts w:hint="eastAsia" w:ascii="仿宋_GB2312" w:hAnsi="华文仿宋" w:eastAsia="仿宋_GB2312" w:cs="华文仿宋"/>
                <w:color w:val="auto"/>
                <w:sz w:val="24"/>
                <w:szCs w:val="24"/>
                <w:lang w:val="en-US" w:eastAsia="zh-CN"/>
              </w:rPr>
              <w:t>8</w:t>
            </w:r>
            <w:r>
              <w:rPr>
                <w:rFonts w:hint="eastAsia" w:ascii="仿宋_GB2312" w:hAnsi="华文仿宋" w:eastAsia="仿宋_GB2312" w:cs="华文仿宋"/>
                <w:color w:val="auto"/>
                <w:sz w:val="24"/>
                <w:szCs w:val="24"/>
              </w:rPr>
              <w:t>:</w:t>
            </w:r>
            <w:r>
              <w:rPr>
                <w:rFonts w:hint="eastAsia" w:ascii="仿宋_GB2312" w:hAnsi="华文仿宋" w:eastAsia="仿宋_GB2312" w:cs="华文仿宋"/>
                <w:color w:val="auto"/>
                <w:sz w:val="24"/>
                <w:szCs w:val="24"/>
                <w:lang w:val="en-US" w:eastAsia="zh-CN"/>
              </w:rPr>
              <w:t>3</w:t>
            </w:r>
            <w:r>
              <w:rPr>
                <w:rFonts w:hint="eastAsia" w:ascii="仿宋_GB2312" w:hAnsi="华文仿宋" w:eastAsia="仿宋_GB2312" w:cs="华文仿宋"/>
                <w:color w:val="auto"/>
                <w:sz w:val="24"/>
                <w:szCs w:val="24"/>
              </w:rPr>
              <w:t>0-20:</w:t>
            </w:r>
            <w:r>
              <w:rPr>
                <w:rFonts w:hint="eastAsia" w:ascii="仿宋_GB2312" w:hAnsi="华文仿宋" w:eastAsia="仿宋_GB2312" w:cs="华文仿宋"/>
                <w:color w:val="auto"/>
                <w:sz w:val="24"/>
                <w:szCs w:val="24"/>
                <w:lang w:val="en-US" w:eastAsia="zh-CN"/>
              </w:rPr>
              <w:t>3</w:t>
            </w:r>
            <w:r>
              <w:rPr>
                <w:rFonts w:hint="eastAsia" w:ascii="仿宋_GB2312" w:hAnsi="华文仿宋" w:eastAsia="仿宋_GB2312" w:cs="华文仿宋"/>
                <w:color w:val="auto"/>
                <w:sz w:val="24"/>
                <w:szCs w:val="24"/>
              </w:rPr>
              <w:t>0</w:t>
            </w:r>
          </w:p>
        </w:tc>
        <w:tc>
          <w:tcPr>
            <w:tcW w:w="2438" w:type="dxa"/>
            <w:tcBorders>
              <w:top w:val="single" w:color="auto" w:sz="4" w:space="0"/>
              <w:left w:val="single" w:color="auto" w:sz="4" w:space="0"/>
              <w:bottom w:val="single" w:color="auto" w:sz="4" w:space="0"/>
              <w:right w:val="single" w:color="auto" w:sz="4" w:space="0"/>
            </w:tcBorders>
          </w:tcPr>
          <w:p>
            <w:pPr>
              <w:widowControl/>
              <w:spacing w:line="360" w:lineRule="atLeast"/>
              <w:jc w:val="left"/>
              <w:rPr>
                <w:rFonts w:ascii="仿宋_GB2312" w:hAnsi="华文仿宋" w:eastAsia="仿宋_GB2312" w:cs="华文仿宋"/>
                <w:sz w:val="24"/>
                <w:szCs w:val="24"/>
              </w:rPr>
            </w:pPr>
            <w:r>
              <w:rPr>
                <w:rFonts w:hint="eastAsia" w:ascii="仿宋_GB2312" w:hAnsi="华文仿宋" w:eastAsia="仿宋_GB2312" w:cs="华文仿宋"/>
                <w:sz w:val="24"/>
                <w:szCs w:val="24"/>
              </w:rPr>
              <w:t>积极心理学习</w:t>
            </w:r>
          </w:p>
        </w:tc>
        <w:tc>
          <w:tcPr>
            <w:tcW w:w="4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华文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92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ahoma" w:hAnsi="Tahoma" w:cs="Tahoma"/>
                <w:kern w:val="0"/>
                <w:sz w:val="24"/>
                <w:szCs w:val="24"/>
              </w:rPr>
            </w:pPr>
          </w:p>
        </w:tc>
        <w:tc>
          <w:tcPr>
            <w:tcW w:w="116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sz w:val="24"/>
                <w:szCs w:val="24"/>
              </w:rPr>
            </w:pPr>
          </w:p>
        </w:tc>
        <w:tc>
          <w:tcPr>
            <w:tcW w:w="3542" w:type="dxa"/>
            <w:tcBorders>
              <w:top w:val="single" w:color="auto" w:sz="4" w:space="0"/>
              <w:left w:val="single" w:color="auto" w:sz="4" w:space="0"/>
              <w:bottom w:val="single" w:color="auto" w:sz="4" w:space="0"/>
              <w:right w:val="single" w:color="auto" w:sz="4" w:space="0"/>
            </w:tcBorders>
          </w:tcPr>
          <w:p>
            <w:pPr>
              <w:widowControl/>
              <w:spacing w:line="360" w:lineRule="atLeast"/>
              <w:jc w:val="left"/>
              <w:rPr>
                <w:rFonts w:hint="eastAsia" w:ascii="Tahoma" w:hAnsi="Tahoma" w:cs="Tahoma"/>
                <w:b/>
                <w:bCs/>
                <w:color w:val="333333"/>
                <w:kern w:val="0"/>
                <w:sz w:val="24"/>
                <w:szCs w:val="24"/>
              </w:rPr>
            </w:pPr>
          </w:p>
        </w:tc>
        <w:tc>
          <w:tcPr>
            <w:tcW w:w="2438" w:type="dxa"/>
            <w:tcBorders>
              <w:top w:val="single" w:color="auto" w:sz="4" w:space="0"/>
              <w:left w:val="single" w:color="auto" w:sz="4" w:space="0"/>
              <w:bottom w:val="single" w:color="auto" w:sz="4" w:space="0"/>
              <w:right w:val="single" w:color="auto" w:sz="4" w:space="0"/>
            </w:tcBorders>
          </w:tcPr>
          <w:p>
            <w:pPr>
              <w:widowControl/>
              <w:spacing w:line="360" w:lineRule="atLeast"/>
              <w:jc w:val="left"/>
              <w:rPr>
                <w:rFonts w:ascii="仿宋_GB2312" w:hAnsi="华文仿宋" w:eastAsia="仿宋_GB2312" w:cs="华文仿宋"/>
                <w:sz w:val="24"/>
                <w:szCs w:val="24"/>
              </w:rPr>
            </w:pPr>
          </w:p>
        </w:tc>
        <w:tc>
          <w:tcPr>
            <w:tcW w:w="4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华文仿宋" w:eastAsia="仿宋_GB2312" w:cs="华文仿宋"/>
                <w:sz w:val="24"/>
                <w:szCs w:val="24"/>
              </w:rPr>
            </w:pPr>
          </w:p>
        </w:tc>
      </w:tr>
    </w:tbl>
    <w:p>
      <w:pPr>
        <w:jc w:val="center"/>
        <w:rPr>
          <w:rFonts w:hint="eastAsia"/>
          <w:b/>
          <w:sz w:val="24"/>
          <w:szCs w:val="24"/>
        </w:rPr>
      </w:pPr>
    </w:p>
    <w:p>
      <w:pPr>
        <w:ind w:firstLine="482" w:firstLineChars="200"/>
        <w:rPr>
          <w:b/>
          <w:color w:val="FF0000"/>
          <w:sz w:val="24"/>
          <w:szCs w:val="24"/>
        </w:rPr>
      </w:pPr>
      <w:r>
        <w:rPr>
          <w:rFonts w:hint="eastAsia"/>
          <w:b/>
          <w:sz w:val="24"/>
          <w:szCs w:val="24"/>
        </w:rPr>
        <w:t>二</w:t>
      </w:r>
      <w:r>
        <w:rPr>
          <w:b/>
          <w:sz w:val="24"/>
          <w:szCs w:val="24"/>
        </w:rPr>
        <w:t>、</w:t>
      </w:r>
      <w:r>
        <w:rPr>
          <w:rFonts w:hint="eastAsia"/>
          <w:b/>
          <w:sz w:val="24"/>
          <w:szCs w:val="24"/>
        </w:rPr>
        <w:t>在线学习</w:t>
      </w:r>
      <w:r>
        <w:rPr>
          <w:b/>
          <w:sz w:val="24"/>
          <w:szCs w:val="24"/>
        </w:rPr>
        <w:t>流程</w:t>
      </w:r>
    </w:p>
    <w:p>
      <w:pPr>
        <w:ind w:firstLine="420"/>
        <w:jc w:val="left"/>
        <w:rPr>
          <w:rFonts w:hint="eastAsia" w:ascii="宋体" w:hAnsi="宋体" w:cs="宋体"/>
          <w:b w:val="0"/>
          <w:bCs w:val="0"/>
          <w:kern w:val="0"/>
          <w:sz w:val="24"/>
          <w:szCs w:val="24"/>
        </w:rPr>
      </w:pPr>
      <w:r>
        <w:rPr>
          <w:rFonts w:hint="eastAsia" w:ascii="宋体" w:hAnsi="宋体" w:cs="宋体"/>
          <w:b w:val="0"/>
          <w:bCs w:val="0"/>
          <w:kern w:val="0"/>
          <w:sz w:val="24"/>
          <w:szCs w:val="24"/>
        </w:rPr>
        <w:t xml:space="preserve">1. </w:t>
      </w:r>
      <w:r>
        <w:rPr>
          <w:rFonts w:hint="eastAsia" w:ascii="宋体" w:hAnsi="宋体" w:cs="宋体"/>
          <w:b/>
          <w:bCs/>
          <w:color w:val="FF0000"/>
          <w:kern w:val="0"/>
          <w:sz w:val="24"/>
          <w:szCs w:val="24"/>
          <w:lang w:val="en-US" w:eastAsia="zh-CN"/>
        </w:rPr>
        <w:t>9月13日选课系统关闭后</w:t>
      </w:r>
      <w:r>
        <w:rPr>
          <w:rFonts w:hint="eastAsia" w:ascii="宋体" w:hAnsi="宋体" w:cs="宋体"/>
          <w:b w:val="0"/>
          <w:bCs w:val="0"/>
          <w:kern w:val="0"/>
          <w:sz w:val="24"/>
          <w:szCs w:val="24"/>
          <w:lang w:val="en-US" w:eastAsia="zh-CN"/>
        </w:rPr>
        <w:t>，</w:t>
      </w:r>
      <w:r>
        <w:rPr>
          <w:rFonts w:hint="eastAsia" w:ascii="宋体" w:hAnsi="宋体" w:cs="宋体"/>
          <w:b w:val="0"/>
          <w:bCs w:val="0"/>
          <w:kern w:val="0"/>
          <w:sz w:val="24"/>
          <w:szCs w:val="24"/>
        </w:rPr>
        <w:t>登录智慧树网：www.zhihuishu.com，点击页面右上角【登录】按钮进入登录页面，选择【学号登录】的方式</w:t>
      </w:r>
      <w:r>
        <w:rPr>
          <w:rFonts w:hint="eastAsia" w:ascii="宋体" w:hAnsi="宋体" w:cs="宋体"/>
          <w:b w:val="0"/>
          <w:bCs w:val="0"/>
          <w:kern w:val="0"/>
          <w:sz w:val="24"/>
          <w:szCs w:val="24"/>
          <w:lang w:eastAsia="zh-CN"/>
        </w:rPr>
        <w:t>。</w:t>
      </w:r>
    </w:p>
    <w:p>
      <w:pPr>
        <w:ind w:firstLine="420"/>
        <w:jc w:val="left"/>
        <w:rPr>
          <w:rFonts w:hint="eastAsia" w:ascii="宋体" w:hAnsi="宋体" w:cs="宋体"/>
          <w:b w:val="0"/>
          <w:bCs w:val="0"/>
          <w:kern w:val="0"/>
          <w:sz w:val="24"/>
          <w:szCs w:val="24"/>
        </w:rPr>
      </w:pPr>
      <w:r>
        <w:rPr>
          <w:rFonts w:hint="eastAsia" w:ascii="宋体" w:hAnsi="宋体" w:cs="宋体"/>
          <w:b w:val="0"/>
          <w:bCs w:val="0"/>
          <w:kern w:val="0"/>
          <w:sz w:val="24"/>
          <w:szCs w:val="24"/>
          <w:lang w:eastAsia="zh-CN"/>
        </w:rPr>
        <w:t>（</w:t>
      </w:r>
      <w:r>
        <w:rPr>
          <w:rFonts w:hint="eastAsia" w:ascii="宋体" w:hAnsi="宋体" w:cs="宋体"/>
          <w:b w:val="0"/>
          <w:bCs w:val="0"/>
          <w:kern w:val="0"/>
          <w:sz w:val="24"/>
          <w:szCs w:val="24"/>
          <w:lang w:val="en-US" w:eastAsia="zh-CN"/>
        </w:rPr>
        <w:t>1</w:t>
      </w:r>
      <w:r>
        <w:rPr>
          <w:rFonts w:hint="eastAsia" w:ascii="宋体" w:hAnsi="宋体" w:cs="宋体"/>
          <w:b w:val="0"/>
          <w:bCs w:val="0"/>
          <w:kern w:val="0"/>
          <w:sz w:val="24"/>
          <w:szCs w:val="24"/>
          <w:lang w:eastAsia="zh-CN"/>
        </w:rPr>
        <w:t>）未绑定过手机号，</w:t>
      </w:r>
      <w:r>
        <w:rPr>
          <w:rFonts w:hint="eastAsia" w:ascii="宋体" w:hAnsi="宋体" w:cs="宋体"/>
          <w:b w:val="0"/>
          <w:bCs w:val="0"/>
          <w:kern w:val="0"/>
          <w:sz w:val="24"/>
          <w:szCs w:val="24"/>
        </w:rPr>
        <w:t>初次报到流程：①在智慧树门户（www.zhihuishu.com） 使用学号和初始密码123456登录；②验证 “姓氏”首字 ；③绑定手机号；④确认课程</w:t>
      </w:r>
    </w:p>
    <w:p>
      <w:pPr>
        <w:ind w:firstLine="420"/>
        <w:jc w:val="left"/>
        <w:rPr>
          <w:rFonts w:hint="eastAsia" w:ascii="宋体" w:hAnsi="宋体" w:cs="宋体"/>
          <w:b w:val="0"/>
          <w:bCs w:val="0"/>
          <w:kern w:val="0"/>
          <w:sz w:val="24"/>
          <w:szCs w:val="24"/>
        </w:rPr>
      </w:pPr>
      <w:r>
        <w:rPr>
          <w:rFonts w:hint="eastAsia" w:ascii="宋体" w:hAnsi="宋体" w:cs="宋体"/>
          <w:b w:val="0"/>
          <w:bCs w:val="0"/>
          <w:kern w:val="0"/>
          <w:sz w:val="24"/>
          <w:szCs w:val="24"/>
          <w:lang w:eastAsia="zh-CN"/>
        </w:rPr>
        <w:t>（</w:t>
      </w:r>
      <w:r>
        <w:rPr>
          <w:rFonts w:hint="eastAsia" w:ascii="宋体" w:hAnsi="宋体" w:cs="宋体"/>
          <w:b w:val="0"/>
          <w:bCs w:val="0"/>
          <w:kern w:val="0"/>
          <w:sz w:val="24"/>
          <w:szCs w:val="24"/>
          <w:lang w:val="en-US" w:eastAsia="zh-CN"/>
        </w:rPr>
        <w:t>2</w:t>
      </w:r>
      <w:r>
        <w:rPr>
          <w:rFonts w:hint="eastAsia" w:ascii="宋体" w:hAnsi="宋体" w:cs="宋体"/>
          <w:b w:val="0"/>
          <w:bCs w:val="0"/>
          <w:kern w:val="0"/>
          <w:sz w:val="24"/>
          <w:szCs w:val="24"/>
          <w:lang w:eastAsia="zh-CN"/>
        </w:rPr>
        <w:t>）已绑定过手机号，</w:t>
      </w:r>
      <w:r>
        <w:rPr>
          <w:rFonts w:hint="eastAsia" w:ascii="宋体" w:hAnsi="宋体" w:cs="宋体"/>
          <w:b w:val="0"/>
          <w:bCs w:val="0"/>
          <w:kern w:val="0"/>
          <w:sz w:val="24"/>
          <w:szCs w:val="24"/>
        </w:rPr>
        <w:t>报到流程：在智慧树门户（www.zhihuishu.com）使用学号或者绑定过该学号的手机号进行登录，在“我的学堂”确认课程</w:t>
      </w:r>
    </w:p>
    <w:p>
      <w:pPr>
        <w:spacing w:line="360" w:lineRule="auto"/>
        <w:rPr>
          <w:rFonts w:hint="eastAsia" w:ascii="黑体" w:hAnsi="黑体" w:eastAsia="黑体"/>
          <w:color w:val="auto"/>
          <w:sz w:val="24"/>
          <w:szCs w:val="24"/>
        </w:rPr>
      </w:pPr>
    </w:p>
    <w:p>
      <w:pPr>
        <w:ind w:firstLine="420"/>
        <w:jc w:val="left"/>
        <w:rPr>
          <w:rFonts w:hint="eastAsia" w:ascii="宋体" w:hAnsi="宋体" w:cs="宋体"/>
          <w:b w:val="0"/>
          <w:bCs w:val="0"/>
          <w:kern w:val="0"/>
          <w:sz w:val="24"/>
          <w:szCs w:val="24"/>
        </w:rPr>
      </w:pPr>
      <w:r>
        <w:rPr>
          <w:rFonts w:hint="eastAsia" w:ascii="宋体" w:hAnsi="宋体" w:cs="宋体"/>
          <w:b w:val="0"/>
          <w:bCs w:val="0"/>
          <w:kern w:val="0"/>
          <w:sz w:val="24"/>
          <w:szCs w:val="24"/>
        </w:rPr>
        <w:t>2.登录成功后进入【在线学堂】，在【在线学堂】首页可点击“确认课程”，确认完成后如课程已经开始，点击课程卡片上的【开始学习】就可以进行线上学习了。初次登录成功后，以后可凭学号或手机号登录智慧树网进行学习。</w:t>
      </w:r>
    </w:p>
    <w:p>
      <w:pPr>
        <w:rPr>
          <w:sz w:val="24"/>
          <w:szCs w:val="24"/>
        </w:rPr>
      </w:pPr>
    </w:p>
    <w:p>
      <w:pPr>
        <w:ind w:firstLine="480" w:firstLineChars="200"/>
        <w:rPr>
          <w:sz w:val="24"/>
          <w:szCs w:val="24"/>
        </w:rPr>
      </w:pPr>
    </w:p>
    <w:p>
      <w:pPr>
        <w:ind w:firstLine="482" w:firstLineChars="200"/>
        <w:rPr>
          <w:b/>
          <w:sz w:val="24"/>
          <w:szCs w:val="24"/>
        </w:rPr>
      </w:pPr>
      <w:r>
        <w:rPr>
          <w:rFonts w:hint="eastAsia"/>
          <w:b/>
          <w:sz w:val="24"/>
          <w:szCs w:val="24"/>
        </w:rPr>
        <w:t>三、课程线上</w:t>
      </w:r>
      <w:r>
        <w:rPr>
          <w:b/>
          <w:sz w:val="24"/>
          <w:szCs w:val="24"/>
        </w:rPr>
        <w:t>QQ</w:t>
      </w:r>
      <w:r>
        <w:rPr>
          <w:rFonts w:hint="eastAsia"/>
          <w:b/>
          <w:sz w:val="24"/>
          <w:szCs w:val="24"/>
        </w:rPr>
        <w:t>群</w:t>
      </w:r>
    </w:p>
    <w:p>
      <w:pPr>
        <w:ind w:firstLine="420"/>
        <w:rPr>
          <w:rFonts w:hint="eastAsia"/>
          <w:sz w:val="24"/>
          <w:szCs w:val="24"/>
        </w:rPr>
      </w:pPr>
      <w:r>
        <w:rPr>
          <w:rFonts w:hint="eastAsia"/>
          <w:sz w:val="24"/>
          <w:szCs w:val="24"/>
        </w:rPr>
        <w:t>请选修了这门课程的同学，加入主课老师建立的</w:t>
      </w:r>
      <w:r>
        <w:rPr>
          <w:sz w:val="24"/>
          <w:szCs w:val="24"/>
        </w:rPr>
        <w:t>QQ</w:t>
      </w:r>
      <w:r>
        <w:rPr>
          <w:rFonts w:hint="eastAsia"/>
          <w:sz w:val="24"/>
          <w:szCs w:val="24"/>
        </w:rPr>
        <w:t>群</w:t>
      </w:r>
      <w:r>
        <w:rPr>
          <w:rFonts w:hint="eastAsia"/>
          <w:sz w:val="24"/>
          <w:szCs w:val="24"/>
          <w:lang w:eastAsia="zh-CN"/>
        </w:rPr>
        <w:t>：</w:t>
      </w:r>
      <w:r>
        <w:rPr>
          <w:rFonts w:hint="eastAsia"/>
          <w:b/>
          <w:bCs/>
          <w:sz w:val="24"/>
          <w:szCs w:val="24"/>
          <w:lang w:eastAsia="zh-CN"/>
        </w:rPr>
        <w:t>661053565</w:t>
      </w:r>
      <w:r>
        <w:rPr>
          <w:rFonts w:hint="eastAsia"/>
          <w:sz w:val="24"/>
          <w:szCs w:val="24"/>
          <w:lang w:eastAsia="zh-CN"/>
        </w:rPr>
        <w:t>（大学生心理慕课2017秋）</w:t>
      </w:r>
      <w:r>
        <w:rPr>
          <w:rFonts w:hint="eastAsia"/>
          <w:sz w:val="24"/>
          <w:szCs w:val="24"/>
        </w:rPr>
        <w:t>。</w:t>
      </w:r>
    </w:p>
    <w:p>
      <w:pPr>
        <w:ind w:firstLine="420"/>
        <w:rPr>
          <w:rFonts w:hint="eastAsia"/>
          <w:sz w:val="24"/>
          <w:szCs w:val="24"/>
        </w:rPr>
      </w:pPr>
    </w:p>
    <w:p>
      <w:pPr>
        <w:ind w:firstLine="420" w:firstLineChars="200"/>
        <w:jc w:val="right"/>
        <w:rPr>
          <w:rFonts w:hint="eastAsia"/>
          <w:color w:val="000000"/>
          <w:lang w:eastAsia="zh-CN"/>
        </w:rPr>
      </w:pPr>
      <w:bookmarkStart w:id="0" w:name="_GoBack"/>
      <w:bookmarkEnd w:id="0"/>
    </w:p>
    <w:p>
      <w:pPr>
        <w:ind w:firstLine="480" w:firstLineChars="200"/>
        <w:jc w:val="right"/>
        <w:rPr>
          <w:rFonts w:hint="eastAsia"/>
          <w:color w:val="000000"/>
          <w:sz w:val="24"/>
          <w:szCs w:val="28"/>
          <w:lang w:eastAsia="zh-CN"/>
        </w:rPr>
      </w:pPr>
      <w:r>
        <w:rPr>
          <w:rFonts w:hint="eastAsia"/>
          <w:color w:val="000000"/>
          <w:sz w:val="24"/>
          <w:szCs w:val="28"/>
          <w:lang w:eastAsia="zh-CN"/>
        </w:rPr>
        <w:t>教学管理办公室</w:t>
      </w:r>
    </w:p>
    <w:p>
      <w:pPr>
        <w:ind w:firstLine="480" w:firstLineChars="200"/>
        <w:jc w:val="right"/>
        <w:rPr>
          <w:color w:val="000000"/>
          <w:sz w:val="24"/>
          <w:szCs w:val="28"/>
        </w:rPr>
      </w:pPr>
      <w:r>
        <w:rPr>
          <w:rFonts w:hint="eastAsia"/>
          <w:color w:val="000000"/>
          <w:sz w:val="24"/>
          <w:szCs w:val="28"/>
        </w:rPr>
        <w:t>2017年9月</w:t>
      </w:r>
      <w:r>
        <w:rPr>
          <w:rFonts w:hint="eastAsia"/>
          <w:color w:val="000000"/>
          <w:sz w:val="24"/>
          <w:szCs w:val="28"/>
          <w:lang w:val="en-US" w:eastAsia="zh-CN"/>
        </w:rPr>
        <w:t>7</w:t>
      </w:r>
      <w:r>
        <w:rPr>
          <w:rFonts w:hint="eastAsia"/>
          <w:color w:val="000000"/>
          <w:sz w:val="24"/>
          <w:szCs w:val="28"/>
        </w:rPr>
        <w:t>日</w:t>
      </w:r>
    </w:p>
    <w:p>
      <w:pPr>
        <w:ind w:firstLine="420"/>
        <w:rPr>
          <w:rFonts w:hint="eastAsia"/>
          <w:sz w:val="24"/>
          <w:szCs w:val="24"/>
        </w:rPr>
      </w:pPr>
    </w:p>
    <w:p>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ˎ̥">
    <w:altName w:val="Times New Roman"/>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Calibri Light">
    <w:altName w:val="Calibri"/>
    <w:panose1 w:val="020F0302020204030204"/>
    <w:charset w:val="00"/>
    <w:family w:val="swiss"/>
    <w:pitch w:val="default"/>
    <w:sig w:usb0="00000000" w:usb1="00000000" w:usb2="00000009" w:usb3="00000000" w:csb0="000001FF" w:csb1="00000000"/>
  </w:font>
  <w:font w:name="仿宋">
    <w:panose1 w:val="02010609060101010101"/>
    <w:charset w:val="86"/>
    <w:family w:val="auto"/>
    <w:pitch w:val="default"/>
    <w:sig w:usb0="800002BF" w:usb1="38CF7CFA" w:usb2="00000016" w:usb3="00000000" w:csb0="00040001" w:csb1="00000000"/>
  </w:font>
  <w:font w:name="Heiti SC Light">
    <w:altName w:val="Arial Unicode MS"/>
    <w:panose1 w:val="02000000000000000000"/>
    <w:charset w:val="50"/>
    <w:family w:val="auto"/>
    <w:pitch w:val="default"/>
    <w:sig w:usb0="00000000" w:usb1="00000000" w:usb2="00000010" w:usb3="00000000" w:csb0="003E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67C"/>
    <w:rsid w:val="006F59F1"/>
    <w:rsid w:val="00BF343A"/>
    <w:rsid w:val="00C6267C"/>
    <w:rsid w:val="00D606ED"/>
    <w:rsid w:val="059A348E"/>
    <w:rsid w:val="10477B7A"/>
    <w:rsid w:val="18A53090"/>
    <w:rsid w:val="3C345677"/>
    <w:rsid w:val="447D4989"/>
    <w:rsid w:val="47947B8E"/>
    <w:rsid w:val="50816685"/>
    <w:rsid w:val="51643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2">
    <w:name w:val="Default Paragraph Font"/>
    <w:unhideWhenUsed/>
    <w:uiPriority w:val="1"/>
  </w:style>
  <w:style w:type="table" w:default="1" w:styleId="4">
    <w:name w:val="Normal Table"/>
    <w:unhideWhenUsed/>
    <w:uiPriority w:val="99"/>
    <w:tblPr>
      <w:tblLayout w:type="fixed"/>
      <w:tblCellMar>
        <w:top w:w="0" w:type="dxa"/>
        <w:left w:w="108" w:type="dxa"/>
        <w:bottom w:w="0" w:type="dxa"/>
        <w:right w:w="108" w:type="dxa"/>
      </w:tblCellMar>
    </w:tblPr>
  </w:style>
  <w:style w:type="character" w:styleId="3">
    <w:name w:val="Hyperlink"/>
    <w:basedOn w:val="2"/>
    <w:unhideWhenUsed/>
    <w:qFormat/>
    <w:uiPriority w:val="99"/>
    <w:rPr>
      <w:color w:val="0563C1"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104</Words>
  <Characters>594</Characters>
  <Lines>4</Lines>
  <Paragraphs>1</Paragraphs>
  <ScaleCrop>false</ScaleCrop>
  <LinksUpToDate>false</LinksUpToDate>
  <CharactersWithSpaces>697</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2017-09-07T08:02:00Z</dcterms:created>
  <dc:creator>蔡喆</dc:creator>
  <cp:lastModifiedBy>156</cp:lastModifiedBy>
  <dcterms:modified xsi:type="dcterms:W3CDTF">2017-09-08T07:56:25Z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